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0D5D4" w14:textId="04BDFCCA" w:rsidR="00F373F8" w:rsidRPr="00C94078" w:rsidRDefault="00F373F8" w:rsidP="003E2A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525638108"/>
      <w:r w:rsidRPr="00C94078">
        <w:rPr>
          <w:rFonts w:ascii="Times New Roman" w:hAnsi="Times New Roman" w:cs="Times New Roman"/>
          <w:b/>
          <w:bCs/>
          <w:sz w:val="24"/>
          <w:szCs w:val="24"/>
        </w:rPr>
        <w:t>KVIETIMAS DALYVAUTI RINKOS KONSULTACIJOJE</w:t>
      </w:r>
    </w:p>
    <w:p w14:paraId="1D50C3AB" w14:textId="070CEDE1" w:rsidR="004872EB" w:rsidRPr="00C94078" w:rsidRDefault="00025A8F" w:rsidP="003E2A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4078">
        <w:rPr>
          <w:rFonts w:ascii="Times New Roman" w:hAnsi="Times New Roman" w:cs="Times New Roman"/>
          <w:b/>
          <w:bCs/>
          <w:sz w:val="24"/>
          <w:szCs w:val="24"/>
        </w:rPr>
        <w:t>DĖL</w:t>
      </w:r>
      <w:bookmarkEnd w:id="0"/>
      <w:r w:rsidRPr="00C940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21DC2">
        <w:rPr>
          <w:rFonts w:ascii="Times New Roman" w:eastAsia="TimesNewRomanPS-BoldMT" w:hAnsi="Times New Roman" w:cs="Times New Roman"/>
          <w:b/>
          <w:bCs/>
          <w:sz w:val="24"/>
          <w:szCs w:val="24"/>
        </w:rPr>
        <w:t>MOTORINIŲ TRANSPORTO PRIEMONIŲ (NUOMOS)</w:t>
      </w:r>
      <w:r w:rsidR="00800AF1" w:rsidRPr="00FC3514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 </w:t>
      </w:r>
      <w:r w:rsidR="00C261EE" w:rsidRPr="00C94078">
        <w:rPr>
          <w:rFonts w:ascii="Times New Roman" w:hAnsi="Times New Roman" w:cs="Times New Roman"/>
          <w:b/>
          <w:bCs/>
          <w:sz w:val="24"/>
          <w:szCs w:val="24"/>
        </w:rPr>
        <w:t>VIEŠOJO PI</w:t>
      </w:r>
      <w:r w:rsidR="004872EB" w:rsidRPr="00C94078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="00C261EE" w:rsidRPr="00C94078">
        <w:rPr>
          <w:rFonts w:ascii="Times New Roman" w:hAnsi="Times New Roman" w:cs="Times New Roman"/>
          <w:b/>
          <w:bCs/>
          <w:sz w:val="24"/>
          <w:szCs w:val="24"/>
        </w:rPr>
        <w:t>KIMO</w:t>
      </w:r>
    </w:p>
    <w:p w14:paraId="5F560C3C" w14:textId="0FB8DBBF" w:rsidR="00C261EE" w:rsidRPr="00FC3514" w:rsidRDefault="00C261EE" w:rsidP="003E2AA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2CD4174" w14:textId="1EA1639A" w:rsidR="001E413D" w:rsidRPr="00C94078" w:rsidRDefault="00C261EE" w:rsidP="003E2AA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4078">
        <w:rPr>
          <w:rFonts w:ascii="Times New Roman" w:hAnsi="Times New Roman" w:cs="Times New Roman"/>
          <w:sz w:val="24"/>
          <w:szCs w:val="24"/>
        </w:rPr>
        <w:t>Viešoji įstaiga CPO LT (toliau – CPO LT) 202</w:t>
      </w:r>
      <w:r w:rsidR="00721DC2">
        <w:rPr>
          <w:rFonts w:ascii="Times New Roman" w:hAnsi="Times New Roman" w:cs="Times New Roman"/>
          <w:sz w:val="24"/>
          <w:szCs w:val="24"/>
        </w:rPr>
        <w:t>6</w:t>
      </w:r>
      <w:r w:rsidRPr="00C94078">
        <w:rPr>
          <w:rFonts w:ascii="Times New Roman" w:hAnsi="Times New Roman" w:cs="Times New Roman"/>
          <w:sz w:val="24"/>
          <w:szCs w:val="24"/>
        </w:rPr>
        <w:t xml:space="preserve"> m.</w:t>
      </w:r>
      <w:r w:rsidR="004524DD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846CC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planuoja vykdyti</w:t>
      </w:r>
      <w:r w:rsidR="00A8393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F5BC6">
        <w:rPr>
          <w:rFonts w:ascii="Times New Roman" w:hAnsi="Times New Roman" w:cs="Times New Roman"/>
          <w:sz w:val="24"/>
          <w:szCs w:val="24"/>
        </w:rPr>
        <w:t xml:space="preserve">BĮ Respublikinio priklausomybės ligų centro </w:t>
      </w:r>
      <w:r w:rsidR="006F5265" w:rsidRPr="00C94078">
        <w:rPr>
          <w:rFonts w:ascii="Times New Roman" w:hAnsi="Times New Roman" w:cs="Times New Roman"/>
          <w:color w:val="000000"/>
          <w:sz w:val="24"/>
          <w:szCs w:val="24"/>
        </w:rPr>
        <w:t>inicijuotą</w:t>
      </w:r>
      <w:r w:rsidR="006F5265" w:rsidRPr="00C94078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 </w:t>
      </w:r>
      <w:r w:rsidR="005F5BC6">
        <w:rPr>
          <w:rFonts w:ascii="Times New Roman" w:eastAsia="TimesNewRomanPS-BoldMT" w:hAnsi="Times New Roman" w:cs="Times New Roman"/>
          <w:b/>
          <w:bCs/>
          <w:sz w:val="24"/>
          <w:szCs w:val="24"/>
        </w:rPr>
        <w:t>Motorinių transporto priemonių (nuomos)</w:t>
      </w:r>
      <w:r w:rsidR="00FC3514" w:rsidRPr="00FC3514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 </w:t>
      </w:r>
      <w:r w:rsidRPr="00C94078">
        <w:rPr>
          <w:rFonts w:ascii="Times New Roman" w:hAnsi="Times New Roman" w:cs="Times New Roman"/>
          <w:sz w:val="24"/>
          <w:szCs w:val="24"/>
        </w:rPr>
        <w:t>viešąjį pirkimą</w:t>
      </w:r>
      <w:r w:rsidR="009B16F8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9B16F8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(toliau – Pirkimas)</w:t>
      </w:r>
      <w:r w:rsidR="00846CCA" w:rsidRPr="00C94078">
        <w:rPr>
          <w:rFonts w:ascii="Times New Roman" w:hAnsi="Times New Roman" w:cs="Times New Roman"/>
          <w:sz w:val="24"/>
          <w:szCs w:val="24"/>
        </w:rPr>
        <w:t>.</w:t>
      </w:r>
      <w:r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5C119B" w:rsidRPr="00C94078">
        <w:rPr>
          <w:rFonts w:ascii="Times New Roman" w:hAnsi="Times New Roman" w:cs="Times New Roman"/>
          <w:sz w:val="24"/>
          <w:szCs w:val="24"/>
        </w:rPr>
        <w:t>Pirkim</w:t>
      </w:r>
      <w:r w:rsidR="00B96F2B">
        <w:rPr>
          <w:rFonts w:ascii="Times New Roman" w:hAnsi="Times New Roman" w:cs="Times New Roman"/>
          <w:sz w:val="24"/>
          <w:szCs w:val="24"/>
        </w:rPr>
        <w:t xml:space="preserve">ą planuojama </w:t>
      </w:r>
      <w:r w:rsidR="005C119B" w:rsidRPr="00C94078">
        <w:rPr>
          <w:rFonts w:ascii="Times New Roman" w:hAnsi="Times New Roman" w:cs="Times New Roman"/>
          <w:sz w:val="24"/>
          <w:szCs w:val="24"/>
        </w:rPr>
        <w:t>vykd</w:t>
      </w:r>
      <w:r w:rsidR="00B96F2B">
        <w:rPr>
          <w:rFonts w:ascii="Times New Roman" w:hAnsi="Times New Roman" w:cs="Times New Roman"/>
          <w:sz w:val="24"/>
          <w:szCs w:val="24"/>
        </w:rPr>
        <w:t>yti</w:t>
      </w:r>
      <w:r w:rsidR="005C119B" w:rsidRPr="00C94078">
        <w:rPr>
          <w:rFonts w:ascii="Times New Roman" w:hAnsi="Times New Roman" w:cs="Times New Roman"/>
          <w:sz w:val="24"/>
          <w:szCs w:val="24"/>
        </w:rPr>
        <w:t xml:space="preserve"> atviro </w:t>
      </w:r>
      <w:r w:rsidR="00C50A74" w:rsidRPr="00C94078">
        <w:rPr>
          <w:rFonts w:ascii="Times New Roman" w:hAnsi="Times New Roman" w:cs="Times New Roman"/>
          <w:sz w:val="24"/>
          <w:szCs w:val="24"/>
        </w:rPr>
        <w:t>(</w:t>
      </w:r>
      <w:r w:rsidR="00B96F2B">
        <w:rPr>
          <w:rFonts w:ascii="Times New Roman" w:hAnsi="Times New Roman" w:cs="Times New Roman"/>
          <w:sz w:val="24"/>
          <w:szCs w:val="24"/>
        </w:rPr>
        <w:t>supaprastinto</w:t>
      </w:r>
      <w:r w:rsidR="00C50A74" w:rsidRPr="00C94078">
        <w:rPr>
          <w:rFonts w:ascii="Times New Roman" w:hAnsi="Times New Roman" w:cs="Times New Roman"/>
          <w:sz w:val="24"/>
          <w:szCs w:val="24"/>
        </w:rPr>
        <w:t xml:space="preserve">) </w:t>
      </w:r>
      <w:r w:rsidR="005C119B" w:rsidRPr="00C94078">
        <w:rPr>
          <w:rFonts w:ascii="Times New Roman" w:hAnsi="Times New Roman" w:cs="Times New Roman"/>
          <w:sz w:val="24"/>
          <w:szCs w:val="24"/>
        </w:rPr>
        <w:t>konkurso būdu</w:t>
      </w:r>
      <w:r w:rsidR="00B96F2B">
        <w:rPr>
          <w:rFonts w:ascii="Times New Roman" w:hAnsi="Times New Roman" w:cs="Times New Roman"/>
          <w:sz w:val="24"/>
          <w:szCs w:val="24"/>
        </w:rPr>
        <w:t>, skaidant jį į 2 (dvi) pirkimo dalis</w:t>
      </w:r>
      <w:r w:rsidR="001E413D" w:rsidRPr="00C94078">
        <w:rPr>
          <w:rFonts w:ascii="Times New Roman" w:hAnsi="Times New Roman" w:cs="Times New Roman"/>
          <w:sz w:val="24"/>
          <w:szCs w:val="24"/>
        </w:rPr>
        <w:t>.</w:t>
      </w:r>
    </w:p>
    <w:p w14:paraId="646B2A8D" w14:textId="77777777" w:rsidR="008A6CFE" w:rsidRPr="00FC3514" w:rsidRDefault="008A6CFE" w:rsidP="00FC35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9036A75" w14:textId="06917CA3" w:rsidR="00D07BC3" w:rsidRDefault="00F62E14" w:rsidP="003E2A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07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Rinkos konsultacijos</w:t>
      </w:r>
      <w:r w:rsidRPr="00C940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4078">
        <w:rPr>
          <w:rFonts w:ascii="Times New Roman" w:eastAsia="Times New Roman" w:hAnsi="Times New Roman" w:cs="Times New Roman"/>
          <w:b/>
          <w:bCs/>
          <w:sz w:val="24"/>
          <w:szCs w:val="24"/>
        </w:rPr>
        <w:t>tikslas</w:t>
      </w:r>
      <w:r w:rsidR="003F43F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3F43F4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3F43F4" w:rsidRPr="003F43F4">
        <w:rPr>
          <w:rFonts w:ascii="Times New Roman" w:eastAsia="Times New Roman" w:hAnsi="Times New Roman" w:cs="Times New Roman"/>
          <w:sz w:val="24"/>
          <w:szCs w:val="24"/>
        </w:rPr>
        <w:t xml:space="preserve"> išanalizuoti</w:t>
      </w:r>
      <w:r w:rsidR="003F43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F43F4" w:rsidRPr="003F43F4">
        <w:rPr>
          <w:rFonts w:ascii="Times New Roman" w:eastAsia="Times New Roman" w:hAnsi="Times New Roman" w:cs="Times New Roman"/>
          <w:sz w:val="24"/>
          <w:szCs w:val="24"/>
        </w:rPr>
        <w:t>rinką</w:t>
      </w:r>
      <w:r w:rsidR="00C261EE" w:rsidRPr="00C94078">
        <w:rPr>
          <w:rFonts w:ascii="Times New Roman" w:hAnsi="Times New Roman" w:cs="Times New Roman"/>
          <w:sz w:val="24"/>
          <w:szCs w:val="24"/>
        </w:rPr>
        <w:t xml:space="preserve">, </w:t>
      </w:r>
      <w:r w:rsidR="00587DA9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išsiaiškinti įvairius su 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587DA9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irkimo objektu susijusius klausimus</w:t>
      </w:r>
      <w:r w:rsidR="0005180B" w:rsidRPr="00C94078">
        <w:rPr>
          <w:rFonts w:ascii="Times New Roman" w:eastAsia="Times New Roman" w:hAnsi="Times New Roman" w:cs="Times New Roman"/>
          <w:sz w:val="24"/>
          <w:szCs w:val="24"/>
        </w:rPr>
        <w:t xml:space="preserve"> bei </w:t>
      </w:r>
      <w:r w:rsidR="001936AA" w:rsidRPr="00C94078">
        <w:rPr>
          <w:rFonts w:ascii="Times New Roman" w:eastAsia="Times New Roman" w:hAnsi="Times New Roman" w:cs="Times New Roman"/>
          <w:sz w:val="24"/>
          <w:szCs w:val="24"/>
        </w:rPr>
        <w:t>informuoti rinkos dalyvius apie ketinimą vykdyti Pirkimą, bei jam keliamus reikalavimus</w:t>
      </w:r>
      <w:r w:rsidR="00D07BC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3753F6F" w14:textId="77777777" w:rsidR="008A6CFE" w:rsidRDefault="008A6CFE" w:rsidP="00FC35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7C0DBDB" w14:textId="457B9325" w:rsidR="00C261EE" w:rsidRPr="00C94078" w:rsidRDefault="00CD669D" w:rsidP="00280D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eastAsia="Times New Roman" w:hAnsi="Times New Roman" w:cs="Times New Roman"/>
          <w:sz w:val="24"/>
          <w:szCs w:val="24"/>
        </w:rPr>
        <w:t>V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>adovaudamiesi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 xml:space="preserve">Lietuvos Respublikos viešųjų pirkimų įstatymo (toliau – VPĮ) 27 </w:t>
      </w:r>
      <w:r w:rsidR="00D07BC3">
        <w:rPr>
          <w:rFonts w:ascii="Times New Roman" w:eastAsia="Times New Roman" w:hAnsi="Times New Roman" w:cs="Times New Roman"/>
          <w:sz w:val="24"/>
          <w:szCs w:val="24"/>
        </w:rPr>
        <w:t>str. 1 d.</w:t>
      </w:r>
      <w:r w:rsidR="00137D6E" w:rsidRPr="00137D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37D6E" w:rsidRPr="003F43F4">
        <w:rPr>
          <w:rFonts w:ascii="Times New Roman" w:eastAsia="Times New Roman" w:hAnsi="Times New Roman" w:cs="Times New Roman"/>
          <w:sz w:val="24"/>
          <w:szCs w:val="24"/>
        </w:rPr>
        <w:t xml:space="preserve">bei siekiant užtikrinti konkurenciją ir įsigyti perkančiosios organizacijos poreikius atitinkančias </w:t>
      </w:r>
      <w:r w:rsidR="00137D6E">
        <w:rPr>
          <w:rFonts w:ascii="Times New Roman" w:eastAsia="Times New Roman" w:hAnsi="Times New Roman" w:cs="Times New Roman"/>
          <w:sz w:val="24"/>
          <w:szCs w:val="24"/>
        </w:rPr>
        <w:t>p</w:t>
      </w:r>
      <w:r w:rsidR="00FC3514">
        <w:rPr>
          <w:rFonts w:ascii="Times New Roman" w:eastAsia="Times New Roman" w:hAnsi="Times New Roman" w:cs="Times New Roman"/>
          <w:sz w:val="24"/>
          <w:szCs w:val="24"/>
        </w:rPr>
        <w:t>rekes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>,</w:t>
      </w:r>
      <w:r w:rsidR="00BF00AF" w:rsidRPr="00C94078">
        <w:rPr>
          <w:rFonts w:ascii="Times New Roman" w:eastAsia="Times New Roman" w:hAnsi="Times New Roman" w:cs="Times New Roman"/>
          <w:sz w:val="24"/>
          <w:szCs w:val="24"/>
        </w:rPr>
        <w:t xml:space="preserve"> CPO LT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33F96" w:rsidRPr="003F43F4">
        <w:rPr>
          <w:rFonts w:ascii="Times New Roman" w:eastAsia="Times New Roman" w:hAnsi="Times New Roman" w:cs="Times New Roman"/>
          <w:sz w:val="24"/>
          <w:szCs w:val="24"/>
        </w:rPr>
        <w:t xml:space="preserve">kviečia dalyvauti </w:t>
      </w:r>
      <w:r w:rsidR="002F1A5B" w:rsidRPr="00C94078">
        <w:rPr>
          <w:rFonts w:ascii="Times New Roman" w:eastAsia="Times New Roman" w:hAnsi="Times New Roman" w:cs="Times New Roman"/>
          <w:sz w:val="24"/>
          <w:szCs w:val="24"/>
        </w:rPr>
        <w:t>P</w:t>
      </w:r>
      <w:r w:rsidR="00F3736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irkimo rinkos konsultacij</w:t>
      </w:r>
      <w:r w:rsidR="00137D6E">
        <w:rPr>
          <w:rFonts w:ascii="Times New Roman" w:hAnsi="Times New Roman" w:cs="Times New Roman"/>
          <w:color w:val="000000" w:themeColor="text1"/>
          <w:sz w:val="24"/>
          <w:szCs w:val="24"/>
        </w:rPr>
        <w:t>oje</w:t>
      </w:r>
      <w:r w:rsidR="00F3736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8F4B5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CVP IS Nr. </w:t>
      </w:r>
      <w:r w:rsidR="00254DF9" w:rsidRPr="00254DF9">
        <w:rPr>
          <w:rFonts w:ascii="Times New Roman" w:hAnsi="Times New Roman" w:cs="Times New Roman"/>
          <w:color w:val="000000" w:themeColor="text1"/>
          <w:sz w:val="24"/>
          <w:szCs w:val="24"/>
        </w:rPr>
        <w:t>7728896</w:t>
      </w:r>
      <w:r w:rsidR="00AE290D" w:rsidRPr="00167BF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AE290D" w:rsidRPr="002B09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3736E" w:rsidRPr="002B0924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F3736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oliau – Konsultacija), kuri vykdoma Centrinės viešųjų pirkimų </w:t>
      </w:r>
      <w:r w:rsidR="00F3736E" w:rsidRPr="00997C73">
        <w:rPr>
          <w:rFonts w:ascii="Times New Roman" w:hAnsi="Times New Roman" w:cs="Times New Roman"/>
          <w:color w:val="000000" w:themeColor="text1"/>
          <w:sz w:val="24"/>
          <w:szCs w:val="24"/>
        </w:rPr>
        <w:t>sistemos (toliau – CVP IS) priemonėmis</w:t>
      </w:r>
      <w:r w:rsidR="00137D6E" w:rsidRPr="00997C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F43F4" w:rsidRPr="00997C73">
        <w:rPr>
          <w:rFonts w:ascii="Times New Roman" w:eastAsia="Times New Roman" w:hAnsi="Times New Roman" w:cs="Times New Roman"/>
          <w:sz w:val="24"/>
          <w:szCs w:val="24"/>
        </w:rPr>
        <w:t>ir pasiūlymus pateikti iki skelbime nurodytos dienos</w:t>
      </w:r>
      <w:r w:rsidR="00461FEF" w:rsidRPr="00997C73">
        <w:rPr>
          <w:rFonts w:ascii="Times New Roman" w:eastAsia="Times New Roman" w:hAnsi="Times New Roman" w:cs="Times New Roman"/>
          <w:sz w:val="24"/>
          <w:szCs w:val="24"/>
        </w:rPr>
        <w:t>, t. y.</w:t>
      </w:r>
      <w:r w:rsidR="00461FEF" w:rsidRPr="00997C73">
        <w:rPr>
          <w:rFonts w:ascii="Times New Roman" w:hAnsi="Times New Roman" w:cs="Times New Roman"/>
          <w:sz w:val="24"/>
          <w:szCs w:val="24"/>
        </w:rPr>
        <w:t xml:space="preserve"> iki </w:t>
      </w:r>
      <w:r w:rsidR="00461FEF" w:rsidRPr="00997C73">
        <w:rPr>
          <w:rFonts w:ascii="Times New Roman" w:hAnsi="Times New Roman" w:cs="Times New Roman"/>
          <w:b/>
          <w:iCs/>
          <w:sz w:val="24"/>
          <w:szCs w:val="24"/>
        </w:rPr>
        <w:t>202</w:t>
      </w:r>
      <w:r w:rsidR="00A74D8B">
        <w:rPr>
          <w:rFonts w:ascii="Times New Roman" w:hAnsi="Times New Roman" w:cs="Times New Roman"/>
          <w:b/>
          <w:iCs/>
          <w:sz w:val="24"/>
          <w:szCs w:val="24"/>
        </w:rPr>
        <w:t>6</w:t>
      </w:r>
      <w:r w:rsidR="00461FEF" w:rsidRPr="00997C73">
        <w:rPr>
          <w:rFonts w:ascii="Times New Roman" w:hAnsi="Times New Roman" w:cs="Times New Roman"/>
          <w:b/>
          <w:iCs/>
          <w:sz w:val="24"/>
          <w:szCs w:val="24"/>
        </w:rPr>
        <w:t xml:space="preserve"> m. </w:t>
      </w:r>
      <w:r w:rsidR="00280D02">
        <w:rPr>
          <w:rFonts w:ascii="Times New Roman" w:hAnsi="Times New Roman" w:cs="Times New Roman"/>
          <w:b/>
          <w:iCs/>
          <w:sz w:val="24"/>
          <w:szCs w:val="24"/>
        </w:rPr>
        <w:t>gegužės</w:t>
      </w:r>
      <w:r w:rsidR="00997C73" w:rsidRPr="00997C73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2B0924">
        <w:rPr>
          <w:rFonts w:ascii="Times New Roman" w:hAnsi="Times New Roman" w:cs="Times New Roman"/>
          <w:b/>
          <w:iCs/>
          <w:sz w:val="24"/>
          <w:szCs w:val="24"/>
        </w:rPr>
        <w:t>1</w:t>
      </w:r>
      <w:r w:rsidR="00280D02">
        <w:rPr>
          <w:rFonts w:ascii="Times New Roman" w:hAnsi="Times New Roman" w:cs="Times New Roman"/>
          <w:b/>
          <w:iCs/>
          <w:sz w:val="24"/>
          <w:szCs w:val="24"/>
        </w:rPr>
        <w:t>2</w:t>
      </w:r>
      <w:r w:rsidR="00461FEF" w:rsidRPr="00997C73">
        <w:rPr>
          <w:rFonts w:ascii="Times New Roman" w:hAnsi="Times New Roman" w:cs="Times New Roman"/>
          <w:b/>
          <w:iCs/>
          <w:sz w:val="24"/>
          <w:szCs w:val="24"/>
        </w:rPr>
        <w:t xml:space="preserve"> d.</w:t>
      </w:r>
      <w:r w:rsidR="00280D02">
        <w:rPr>
          <w:rFonts w:ascii="Times New Roman" w:hAnsi="Times New Roman" w:cs="Times New Roman"/>
          <w:b/>
          <w:iCs/>
          <w:sz w:val="24"/>
          <w:szCs w:val="24"/>
        </w:rPr>
        <w:t xml:space="preserve"> 23:59</w:t>
      </w:r>
      <w:r w:rsidR="00DD3BF4">
        <w:rPr>
          <w:rFonts w:ascii="Times New Roman" w:hAnsi="Times New Roman" w:cs="Times New Roman"/>
          <w:b/>
          <w:iCs/>
          <w:sz w:val="24"/>
          <w:szCs w:val="24"/>
        </w:rPr>
        <w:t xml:space="preserve"> val</w:t>
      </w:r>
      <w:r w:rsidR="003F43F4" w:rsidRPr="00997C73">
        <w:rPr>
          <w:rFonts w:ascii="Times New Roman" w:eastAsia="Times New Roman" w:hAnsi="Times New Roman" w:cs="Times New Roman"/>
          <w:sz w:val="24"/>
          <w:szCs w:val="24"/>
        </w:rPr>
        <w:t>.</w:t>
      </w:r>
      <w:r w:rsidR="00280D02">
        <w:rPr>
          <w:rFonts w:ascii="Times New Roman" w:eastAsia="Times New Roman" w:hAnsi="Times New Roman" w:cs="Times New Roman"/>
          <w:sz w:val="24"/>
          <w:szCs w:val="24"/>
        </w:rPr>
        <w:t xml:space="preserve"> 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ateikiame klausimų sąrašą</w:t>
      </w:r>
      <w:r w:rsidR="009A53B4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(priedas Nr. 1)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dėl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irkimo objekto, </w:t>
      </w:r>
      <w:r w:rsidR="003371A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įskaitant techninės specifikacijos projektą (priedas Nr. 2). </w:t>
      </w:r>
      <w:r w:rsidR="00B668E8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Rinkos dalyviai </w:t>
      </w:r>
      <w:r w:rsidR="004B416C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iki CVP IS nurodyto termino pabaigos </w:t>
      </w:r>
      <w:r w:rsidR="00B668E8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kviečiami </w:t>
      </w:r>
      <w:r w:rsidR="00B668E8" w:rsidRPr="00C94078">
        <w:rPr>
          <w:rFonts w:ascii="Times New Roman" w:hAnsi="Times New Roman" w:cs="Times New Roman"/>
          <w:sz w:val="24"/>
          <w:szCs w:val="24"/>
        </w:rPr>
        <w:t>pateikti atsakymus į klausimyne pateiktus klausimus, teikti savo siūlymus</w:t>
      </w:r>
      <w:r w:rsidR="009D7F36" w:rsidRPr="00C94078">
        <w:rPr>
          <w:rFonts w:ascii="Times New Roman" w:hAnsi="Times New Roman" w:cs="Times New Roman"/>
          <w:sz w:val="24"/>
          <w:szCs w:val="24"/>
        </w:rPr>
        <w:t>,</w:t>
      </w:r>
      <w:r w:rsidR="00B668E8" w:rsidRPr="00C94078">
        <w:rPr>
          <w:rFonts w:ascii="Times New Roman" w:hAnsi="Times New Roman" w:cs="Times New Roman"/>
          <w:sz w:val="24"/>
          <w:szCs w:val="24"/>
        </w:rPr>
        <w:t xml:space="preserve"> rekomendacijas</w:t>
      </w:r>
      <w:r w:rsidR="009D11B2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bei įžvalgas</w:t>
      </w:r>
      <w:r w:rsidR="009D7F36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326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261E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Informaciją prašome pateikti </w:t>
      </w:r>
      <w:r w:rsidR="002D3F9F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naudojantis</w:t>
      </w:r>
      <w:r w:rsidR="00C261E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CVP IS susirašinėjimo funkcija</w:t>
      </w:r>
      <w:r w:rsidR="00E53569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B852FE" w:rsidRPr="00C94078">
        <w:rPr>
          <w:rFonts w:ascii="Times New Roman" w:hAnsi="Times New Roman" w:cs="Times New Roman"/>
          <w:sz w:val="24"/>
          <w:szCs w:val="24"/>
        </w:rPr>
        <w:t>(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atsiųsti pranešimą</w:t>
      </w:r>
      <w:r w:rsidR="00D268C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priseg</w:t>
      </w:r>
      <w:r w:rsidR="00D268C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ant 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klausimyn</w:t>
      </w:r>
      <w:r w:rsidR="00D268C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ą su atsakymais</w:t>
      </w:r>
      <w:r w:rsidR="00B61C1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ir, jei reikalinga, kitais dokumentais)</w:t>
      </w:r>
      <w:r w:rsidR="002326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46CE21D5" w14:textId="77777777" w:rsidR="00CF6DFF" w:rsidRPr="00C94078" w:rsidRDefault="00F6231E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Š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 rinkos konsultacija yra skelbiama iki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irkimo pradžios. Rinkos konsultacija nėra skelbimas apie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irkimą ar išankstinis skelbimas apie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irkimą. Rinkos konsultacijos metu gauta informacija, nepažeidžiant VPĮ reikalavimų, bus naudojama priimant sprendimus dėl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irkimo organizavimo ir vykdymo. </w:t>
      </w:r>
    </w:p>
    <w:p w14:paraId="49BD8DA7" w14:textId="77777777" w:rsidR="00D53A10" w:rsidRPr="00C94078" w:rsidRDefault="00D53A10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Dalyvavimas rinkos konsultacijoje yra neatlygintinas, nesuteikiantis pirmenybinio statuso dalyvaujant pirkime. Jokios išlaidos dalyviams neatlyginamos, kompensacijos nemokamos, dalyvavimas rinkos konsultacijoje neturi įtakos ir nesuteikia dalyviui prioriteto/pirmenybės viešiesiems pirkimams, kurie bus skelbiami ateityje, ar jų rezultatams. Vadovaujantis LR Viešųjų pirkimų įstatymo 27 str. 3 ir 4 d., rinkos konsultacijos dalyviai, nepažeidžiant visų pirkime dalyvaujančių teisių ir konkurencijos, nepraranda teisės dalyvauti pirkimuose.</w:t>
      </w:r>
    </w:p>
    <w:p w14:paraId="22C60A3C" w14:textId="71758C79" w:rsidR="00CF6DFF" w:rsidRPr="00C94078" w:rsidRDefault="00892B92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>Pateikti pasiūlymai bus vertinami konfidencialiai, Perkančioji organizacija, gavusi pastabas ir pasiūlymus dėl paskelbtos rinkos konsultacijos, juos išnagrinės bei įvertins pateiktų pastabų ir pasiūlymų svarbą bei atitiktį Perkančiosios organizacijos poreikiams</w:t>
      </w:r>
      <w:r w:rsidR="00F74945" w:rsidRPr="00F749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74945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 apibendrintą informaciją (išskyrus informaciją apie kainas) skelbs CVP IS prie skelbimo apie šią rinkos konsultaciją</w:t>
      </w:r>
      <w:r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90AC5D7" w14:textId="5DDA824F" w:rsidR="00EF0447" w:rsidRPr="00C94078" w:rsidRDefault="00EF0447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Perkančioji organizacija, skelbdama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irkimą, neįsipareigoja atsižvelgti į visus pateiktus dalyvių siūlymus, pastabas ir įžvalgas.</w:t>
      </w:r>
    </w:p>
    <w:p w14:paraId="33D7DFF4" w14:textId="77777777" w:rsidR="009D7F36" w:rsidRPr="00C94078" w:rsidRDefault="009D7F36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Klausimai, rekomendacijos ar siūlymai, gauti pasibaigus aukščiau nurodytam terminui gali būti nenagrinėjami.</w:t>
      </w:r>
    </w:p>
    <w:p w14:paraId="6B7C5038" w14:textId="4FF2B25D" w:rsidR="00892B92" w:rsidRPr="00892B92" w:rsidRDefault="009D7F36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Susitikimai </w:t>
      </w:r>
      <w:r w:rsidR="00892B92"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>su dalyviai</w:t>
      </w:r>
      <w:r w:rsidR="00892B92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00892B92"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nebus organizuojami.</w:t>
      </w:r>
    </w:p>
    <w:p w14:paraId="3EF06F73" w14:textId="77777777" w:rsidR="005E4896" w:rsidRDefault="005E4896" w:rsidP="005E489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E8EDEDA" w14:textId="6FD0F914" w:rsidR="00900E71" w:rsidRPr="00C94078" w:rsidRDefault="00900E71" w:rsidP="00900E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PRIEDAI:</w:t>
      </w:r>
    </w:p>
    <w:p w14:paraId="5A083F90" w14:textId="77777777" w:rsidR="00900E71" w:rsidRPr="00C94078" w:rsidRDefault="00900E71" w:rsidP="00900E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Priedas Nr. 1 –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Rinkos konsultacijos k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lausimynas.</w:t>
      </w:r>
    </w:p>
    <w:p w14:paraId="74D739DE" w14:textId="5ADCB044" w:rsidR="00321632" w:rsidRPr="005E4896" w:rsidRDefault="00900E71" w:rsidP="005E489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2. Priedas Nr. 2 – Techninės specifikacijos projektas</w:t>
      </w:r>
      <w:r w:rsidR="002B0B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(dėl 2 pirkimo dalių)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sectPr w:rsidR="00321632" w:rsidRPr="005E4896" w:rsidSect="00777B87">
      <w:headerReference w:type="default" r:id="rId8"/>
      <w:footerReference w:type="default" r:id="rId9"/>
      <w:pgSz w:w="11906" w:h="16838"/>
      <w:pgMar w:top="1152" w:right="576" w:bottom="1152" w:left="1584" w:header="230" w:footer="30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8C071" w14:textId="77777777" w:rsidR="00F852D1" w:rsidRDefault="00F852D1" w:rsidP="007E6C2C">
      <w:pPr>
        <w:spacing w:after="0" w:line="240" w:lineRule="auto"/>
      </w:pPr>
      <w:r>
        <w:separator/>
      </w:r>
    </w:p>
  </w:endnote>
  <w:endnote w:type="continuationSeparator" w:id="0">
    <w:p w14:paraId="12719655" w14:textId="77777777" w:rsidR="00F852D1" w:rsidRDefault="00F852D1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Jost">
    <w:altName w:val="Calibri"/>
    <w:charset w:val="4D"/>
    <w:family w:val="auto"/>
    <w:pitch w:val="variable"/>
    <w:sig w:usb0="A00002EF" w:usb1="0000205B" w:usb2="0000001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  <w:font w:name="Prompt SemiBold">
    <w:charset w:val="DE"/>
    <w:family w:val="auto"/>
    <w:pitch w:val="variable"/>
    <w:sig w:usb0="21000007" w:usb1="00000001" w:usb2="00000000" w:usb3="00000000" w:csb0="00010193" w:csb1="00000000"/>
  </w:font>
  <w:font w:name="Jost SemiBold">
    <w:altName w:val="Calibri"/>
    <w:charset w:val="4D"/>
    <w:family w:val="auto"/>
    <w:pitch w:val="variable"/>
    <w:sig w:usb0="A00002EF" w:usb1="0000205B" w:usb2="00000010" w:usb3="00000000" w:csb0="000000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02F6B" w14:textId="2AB8CFDF" w:rsidR="007E474A" w:rsidRPr="00565905" w:rsidRDefault="007E474A" w:rsidP="0092232C">
    <w:pPr>
      <w:pStyle w:val="Footer"/>
      <w:tabs>
        <w:tab w:val="clear" w:pos="9638"/>
        <w:tab w:val="right" w:pos="9626"/>
      </w:tabs>
      <w:spacing w:line="360" w:lineRule="auto"/>
      <w:rPr>
        <w:rFonts w:ascii="Jost" w:hAnsi="Jost" w:cs="Prompt"/>
        <w:color w:val="5C5D5D"/>
        <w:sz w:val="16"/>
        <w:szCs w:val="16"/>
      </w:rPr>
    </w:pPr>
  </w:p>
  <w:tbl>
    <w:tblPr>
      <w:tblStyle w:val="TableGrid"/>
      <w:tblW w:w="10207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single" w:sz="8" w:space="0" w:color="5C5D5D"/>
      </w:tblBorders>
      <w:tblLayout w:type="fixed"/>
      <w:tblCellMar>
        <w:left w:w="113" w:type="dxa"/>
        <w:right w:w="0" w:type="dxa"/>
      </w:tblCellMar>
      <w:tblLook w:val="04A0" w:firstRow="1" w:lastRow="0" w:firstColumn="1" w:lastColumn="0" w:noHBand="0" w:noVBand="1"/>
    </w:tblPr>
    <w:tblGrid>
      <w:gridCol w:w="2127"/>
      <w:gridCol w:w="1701"/>
      <w:gridCol w:w="2835"/>
      <w:gridCol w:w="3544"/>
    </w:tblGrid>
    <w:tr w:rsidR="00101187" w:rsidRPr="00565905" w14:paraId="33AA7B8C" w14:textId="656F9CFB" w:rsidTr="00FA0FFF">
      <w:trPr>
        <w:trHeight w:val="483"/>
      </w:trPr>
      <w:tc>
        <w:tcPr>
          <w:tcW w:w="2127" w:type="dxa"/>
        </w:tcPr>
        <w:p w14:paraId="6E0BD766" w14:textId="1F772234" w:rsidR="003C266F" w:rsidRPr="00565905" w:rsidRDefault="003914CB" w:rsidP="005212E7">
          <w:pPr>
            <w:pStyle w:val="Footer"/>
            <w:ind w:left="26"/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</w:pPr>
          <w:r w:rsidRPr="00786FDA">
            <w:rPr>
              <w:rFonts w:ascii="Jost SemiBold" w:hAnsi="Jost SemiBold" w:cs="Prompt SemiBold"/>
              <w:b/>
              <w:bCs/>
              <w:color w:val="5C5D5D"/>
              <w:sz w:val="16"/>
              <w:szCs w:val="16"/>
            </w:rPr>
            <w:t>Viešoji įstaiga CPO LT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Ukmergės g. 219-1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07152 Vilnius</w:t>
          </w:r>
        </w:p>
      </w:tc>
      <w:tc>
        <w:tcPr>
          <w:tcW w:w="1701" w:type="dxa"/>
        </w:tcPr>
        <w:p w14:paraId="58C4628F" w14:textId="0DF05652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Tel.</w:t>
          </w:r>
          <w:r w:rsidR="00593DDA">
            <w:rPr>
              <w:rFonts w:ascii="Jost" w:hAnsi="Jost" w:cs="Prompt"/>
              <w:color w:val="5C5D5D"/>
              <w:sz w:val="16"/>
              <w:szCs w:val="16"/>
            </w:rPr>
            <w:t xml:space="preserve"> +370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66629090</w:t>
          </w:r>
        </w:p>
        <w:p w14:paraId="575360E2" w14:textId="0106003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info@cpo.lt</w:t>
          </w:r>
        </w:p>
        <w:p w14:paraId="15DDCD89" w14:textId="77777777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www.cpo.lt</w:t>
          </w:r>
        </w:p>
      </w:tc>
      <w:tc>
        <w:tcPr>
          <w:tcW w:w="2835" w:type="dxa"/>
        </w:tcPr>
        <w:p w14:paraId="14AA480C" w14:textId="03ADDA8B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Duomenys apie CPO LT kaupiami ir</w:t>
          </w:r>
        </w:p>
        <w:p w14:paraId="639ABC70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saugomi Juridinių asmenų registre</w:t>
          </w:r>
        </w:p>
        <w:p w14:paraId="34B8AF9E" w14:textId="423C0AD9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Įmonės kodas 302913276</w:t>
          </w:r>
        </w:p>
      </w:tc>
      <w:tc>
        <w:tcPr>
          <w:tcW w:w="3544" w:type="dxa"/>
        </w:tcPr>
        <w:p w14:paraId="661ADEC6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PVM mokėtojo kodas LT100011286518</w:t>
          </w:r>
        </w:p>
        <w:p w14:paraId="2FE14A57" w14:textId="556D8ED1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A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s</w:t>
          </w:r>
          <w:r w:rsidR="0007770F">
            <w:rPr>
              <w:rFonts w:ascii="Jost" w:hAnsi="Jost" w:cs="Prompt"/>
              <w:color w:val="5C5D5D"/>
              <w:sz w:val="16"/>
              <w:szCs w:val="16"/>
            </w:rPr>
            <w:t>.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 LT</w:t>
          </w:r>
          <w:r w:rsidR="00FC5640">
            <w:rPr>
              <w:rFonts w:ascii="Jost" w:hAnsi="Jost" w:cs="Prompt"/>
              <w:color w:val="5C5D5D"/>
              <w:sz w:val="16"/>
              <w:szCs w:val="16"/>
            </w:rPr>
            <w:t>287300010150585456</w:t>
          </w:r>
        </w:p>
        <w:p w14:paraId="05E63070" w14:textId="0DE300BC" w:rsidR="00855A2D" w:rsidRPr="00565905" w:rsidRDefault="00FC5640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>
            <w:rPr>
              <w:rFonts w:ascii="Jost" w:hAnsi="Jost" w:cs="Prompt"/>
              <w:color w:val="5C5D5D"/>
              <w:sz w:val="16"/>
              <w:szCs w:val="16"/>
            </w:rPr>
            <w:t>"Swedbank", AB</w:t>
          </w:r>
          <w:r w:rsidR="00ED0B56">
            <w:rPr>
              <w:rFonts w:ascii="Jost" w:hAnsi="Jost" w:cs="Prompt"/>
              <w:color w:val="5C5D5D"/>
              <w:sz w:val="16"/>
              <w:szCs w:val="16"/>
            </w:rPr>
            <w:t>.</w:t>
          </w:r>
          <w:r>
            <w:rPr>
              <w:rFonts w:ascii="Jost" w:hAnsi="Jost" w:cs="Prompt"/>
              <w:color w:val="5C5D5D"/>
              <w:sz w:val="16"/>
              <w:szCs w:val="16"/>
            </w:rPr>
            <w:t xml:space="preserve">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>B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k </w:t>
          </w:r>
          <w:r>
            <w:rPr>
              <w:rFonts w:ascii="Jost" w:hAnsi="Jost" w:cs="Prompt"/>
              <w:color w:val="5C5D5D"/>
              <w:sz w:val="16"/>
              <w:szCs w:val="16"/>
            </w:rPr>
            <w:t>73000</w:t>
          </w:r>
        </w:p>
      </w:tc>
    </w:tr>
  </w:tbl>
  <w:p w14:paraId="5A781BB3" w14:textId="52D95DA8" w:rsidR="007E474A" w:rsidRPr="00565905" w:rsidRDefault="007E474A" w:rsidP="00032B6C">
    <w:pPr>
      <w:pStyle w:val="Footer"/>
      <w:rPr>
        <w:rFonts w:ascii="Jost" w:hAnsi="Jost" w:cs="Prompt"/>
        <w:color w:val="5C5D5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25B17" w14:textId="77777777" w:rsidR="00F852D1" w:rsidRDefault="00F852D1" w:rsidP="007E6C2C">
      <w:pPr>
        <w:spacing w:after="0" w:line="240" w:lineRule="auto"/>
      </w:pPr>
      <w:r>
        <w:separator/>
      </w:r>
    </w:p>
  </w:footnote>
  <w:footnote w:type="continuationSeparator" w:id="0">
    <w:p w14:paraId="00AB6C59" w14:textId="77777777" w:rsidR="00F852D1" w:rsidRDefault="00F852D1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4EEBE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p w14:paraId="0EE8460F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tbl>
    <w:tblPr>
      <w:tblStyle w:val="TableGrid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06"/>
      <w:gridCol w:w="238"/>
      <w:gridCol w:w="5379"/>
    </w:tblGrid>
    <w:tr w:rsidR="00B06ACE" w14:paraId="022DA419" w14:textId="77777777" w:rsidTr="0043426E">
      <w:tc>
        <w:tcPr>
          <w:tcW w:w="4306" w:type="dxa"/>
        </w:tcPr>
        <w:p w14:paraId="2FC659BB" w14:textId="77777777" w:rsidR="00B06ACE" w:rsidRDefault="00B06ACE" w:rsidP="00B06ACE">
          <w:pPr>
            <w:pStyle w:val="Header"/>
          </w:pPr>
          <w:r w:rsidRPr="00C203CA">
            <w:rPr>
              <w:rFonts w:ascii="Jost" w:hAnsi="Jost" w:cs="Arial"/>
              <w:noProof/>
              <w:color w:val="4A442A" w:themeColor="background2" w:themeShade="40"/>
            </w:rPr>
            <w:drawing>
              <wp:inline distT="0" distB="0" distL="0" distR="0" wp14:anchorId="2BFD0A9B" wp14:editId="258CA6A4">
                <wp:extent cx="1248229" cy="512485"/>
                <wp:effectExtent l="0" t="0" r="0" b="0"/>
                <wp:docPr id="554350053" name="Picture 1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Icon&#10;&#10;Description automatically generated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8878" cy="54559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8" w:type="dxa"/>
        </w:tcPr>
        <w:p w14:paraId="676D3AEA" w14:textId="77777777" w:rsidR="00B06ACE" w:rsidRDefault="00B06ACE" w:rsidP="00B06ACE">
          <w:pPr>
            <w:pStyle w:val="Header"/>
          </w:pPr>
        </w:p>
      </w:tc>
      <w:tc>
        <w:tcPr>
          <w:tcW w:w="5379" w:type="dxa"/>
        </w:tcPr>
        <w:p w14:paraId="647A16FF" w14:textId="251FA78B" w:rsidR="00B06ACE" w:rsidRPr="00AB7066" w:rsidRDefault="00B06ACE" w:rsidP="00B06ACE">
          <w:pPr>
            <w:jc w:val="right"/>
            <w:rPr>
              <w:rFonts w:ascii="Jost" w:hAnsi="Jost" w:cs="Calibri"/>
              <w:color w:val="000000"/>
              <w:sz w:val="20"/>
              <w:szCs w:val="20"/>
            </w:rPr>
          </w:pPr>
        </w:p>
        <w:p w14:paraId="3AD1155F" w14:textId="77777777" w:rsidR="00B06ACE" w:rsidRDefault="00B06ACE" w:rsidP="00B06ACE">
          <w:pPr>
            <w:pStyle w:val="Header"/>
            <w:jc w:val="right"/>
          </w:pPr>
        </w:p>
      </w:tc>
    </w:tr>
  </w:tbl>
  <w:p w14:paraId="16BB7595" w14:textId="77777777" w:rsidR="00FC02F9" w:rsidRDefault="00FC02F9" w:rsidP="00D53A10">
    <w:pPr>
      <w:pStyle w:val="Header"/>
      <w:tabs>
        <w:tab w:val="clear" w:pos="9638"/>
        <w:tab w:val="right" w:pos="9639"/>
      </w:tabs>
      <w:ind w:right="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401C0"/>
    <w:multiLevelType w:val="hybridMultilevel"/>
    <w:tmpl w:val="BED23A3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E7C3A8E"/>
    <w:multiLevelType w:val="multilevel"/>
    <w:tmpl w:val="349A6D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2" w15:restartNumberingAfterBreak="0">
    <w:nsid w:val="20A52425"/>
    <w:multiLevelType w:val="multilevel"/>
    <w:tmpl w:val="8C947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1800"/>
      </w:pPr>
      <w:rPr>
        <w:rFonts w:hint="default"/>
      </w:rPr>
    </w:lvl>
  </w:abstractNum>
  <w:abstractNum w:abstractNumId="3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3A1E44"/>
    <w:multiLevelType w:val="hybridMultilevel"/>
    <w:tmpl w:val="82883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78205CC"/>
    <w:multiLevelType w:val="multilevel"/>
    <w:tmpl w:val="4B86A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6" w15:restartNumberingAfterBreak="0">
    <w:nsid w:val="521D6623"/>
    <w:multiLevelType w:val="multilevel"/>
    <w:tmpl w:val="1D189CB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561476C1"/>
    <w:multiLevelType w:val="multilevel"/>
    <w:tmpl w:val="522E2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F341EBB"/>
    <w:multiLevelType w:val="hybridMultilevel"/>
    <w:tmpl w:val="7304CEEE"/>
    <w:lvl w:ilvl="0" w:tplc="FE464C16">
      <w:start w:val="1"/>
      <w:numFmt w:val="decimal"/>
      <w:lvlText w:val="%1."/>
      <w:lvlJc w:val="left"/>
      <w:pPr>
        <w:ind w:left="166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84" w:hanging="360"/>
      </w:pPr>
    </w:lvl>
    <w:lvl w:ilvl="2" w:tplc="0427001B" w:tentative="1">
      <w:start w:val="1"/>
      <w:numFmt w:val="lowerRoman"/>
      <w:lvlText w:val="%3."/>
      <w:lvlJc w:val="right"/>
      <w:pPr>
        <w:ind w:left="3104" w:hanging="180"/>
      </w:pPr>
    </w:lvl>
    <w:lvl w:ilvl="3" w:tplc="0427000F" w:tentative="1">
      <w:start w:val="1"/>
      <w:numFmt w:val="decimal"/>
      <w:lvlText w:val="%4."/>
      <w:lvlJc w:val="left"/>
      <w:pPr>
        <w:ind w:left="3824" w:hanging="360"/>
      </w:pPr>
    </w:lvl>
    <w:lvl w:ilvl="4" w:tplc="04270019" w:tentative="1">
      <w:start w:val="1"/>
      <w:numFmt w:val="lowerLetter"/>
      <w:lvlText w:val="%5."/>
      <w:lvlJc w:val="left"/>
      <w:pPr>
        <w:ind w:left="4544" w:hanging="360"/>
      </w:pPr>
    </w:lvl>
    <w:lvl w:ilvl="5" w:tplc="0427001B" w:tentative="1">
      <w:start w:val="1"/>
      <w:numFmt w:val="lowerRoman"/>
      <w:lvlText w:val="%6."/>
      <w:lvlJc w:val="right"/>
      <w:pPr>
        <w:ind w:left="5264" w:hanging="180"/>
      </w:pPr>
    </w:lvl>
    <w:lvl w:ilvl="6" w:tplc="0427000F" w:tentative="1">
      <w:start w:val="1"/>
      <w:numFmt w:val="decimal"/>
      <w:lvlText w:val="%7."/>
      <w:lvlJc w:val="left"/>
      <w:pPr>
        <w:ind w:left="5984" w:hanging="360"/>
      </w:pPr>
    </w:lvl>
    <w:lvl w:ilvl="7" w:tplc="04270019" w:tentative="1">
      <w:start w:val="1"/>
      <w:numFmt w:val="lowerLetter"/>
      <w:lvlText w:val="%8."/>
      <w:lvlJc w:val="left"/>
      <w:pPr>
        <w:ind w:left="6704" w:hanging="360"/>
      </w:pPr>
    </w:lvl>
    <w:lvl w:ilvl="8" w:tplc="0427001B" w:tentative="1">
      <w:start w:val="1"/>
      <w:numFmt w:val="lowerRoman"/>
      <w:lvlText w:val="%9."/>
      <w:lvlJc w:val="right"/>
      <w:pPr>
        <w:ind w:left="7424" w:hanging="180"/>
      </w:pPr>
    </w:lvl>
  </w:abstractNum>
  <w:num w:numId="1" w16cid:durableId="268397705">
    <w:abstractNumId w:val="2"/>
  </w:num>
  <w:num w:numId="2" w16cid:durableId="315645895">
    <w:abstractNumId w:val="7"/>
  </w:num>
  <w:num w:numId="3" w16cid:durableId="740255455">
    <w:abstractNumId w:val="1"/>
  </w:num>
  <w:num w:numId="4" w16cid:durableId="926571691">
    <w:abstractNumId w:val="5"/>
  </w:num>
  <w:num w:numId="5" w16cid:durableId="28386340">
    <w:abstractNumId w:val="3"/>
  </w:num>
  <w:num w:numId="6" w16cid:durableId="2056003036">
    <w:abstractNumId w:val="4"/>
  </w:num>
  <w:num w:numId="7" w16cid:durableId="69354687">
    <w:abstractNumId w:val="0"/>
  </w:num>
  <w:num w:numId="8" w16cid:durableId="400561137">
    <w:abstractNumId w:val="6"/>
  </w:num>
  <w:num w:numId="9" w16cid:durableId="65059579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04"/>
    <w:rsid w:val="000124FA"/>
    <w:rsid w:val="000255AE"/>
    <w:rsid w:val="00025A8F"/>
    <w:rsid w:val="00032B6C"/>
    <w:rsid w:val="0003325D"/>
    <w:rsid w:val="00042F7A"/>
    <w:rsid w:val="00043DB2"/>
    <w:rsid w:val="0005180B"/>
    <w:rsid w:val="00075764"/>
    <w:rsid w:val="0007770F"/>
    <w:rsid w:val="00077F25"/>
    <w:rsid w:val="000A29E7"/>
    <w:rsid w:val="000A5D1E"/>
    <w:rsid w:val="000B1D6D"/>
    <w:rsid w:val="000B6793"/>
    <w:rsid w:val="000B6D7A"/>
    <w:rsid w:val="000B6F85"/>
    <w:rsid w:val="000C6A35"/>
    <w:rsid w:val="000D79AA"/>
    <w:rsid w:val="000E3919"/>
    <w:rsid w:val="000E7859"/>
    <w:rsid w:val="000F61E5"/>
    <w:rsid w:val="000F7E57"/>
    <w:rsid w:val="00101187"/>
    <w:rsid w:val="00110DC4"/>
    <w:rsid w:val="00115A3E"/>
    <w:rsid w:val="00132087"/>
    <w:rsid w:val="00136279"/>
    <w:rsid w:val="00137D6E"/>
    <w:rsid w:val="00143A77"/>
    <w:rsid w:val="00153DBD"/>
    <w:rsid w:val="00154364"/>
    <w:rsid w:val="001574CE"/>
    <w:rsid w:val="00160FE2"/>
    <w:rsid w:val="00167BF1"/>
    <w:rsid w:val="00177D9C"/>
    <w:rsid w:val="001801CE"/>
    <w:rsid w:val="0018219D"/>
    <w:rsid w:val="001856FB"/>
    <w:rsid w:val="00190ECA"/>
    <w:rsid w:val="001936AA"/>
    <w:rsid w:val="001943E3"/>
    <w:rsid w:val="00194761"/>
    <w:rsid w:val="001A7972"/>
    <w:rsid w:val="001B12EE"/>
    <w:rsid w:val="001B7A33"/>
    <w:rsid w:val="001C35C1"/>
    <w:rsid w:val="001E1173"/>
    <w:rsid w:val="001E413D"/>
    <w:rsid w:val="00206A9F"/>
    <w:rsid w:val="00207F9F"/>
    <w:rsid w:val="002143A2"/>
    <w:rsid w:val="00214C6B"/>
    <w:rsid w:val="002260ED"/>
    <w:rsid w:val="00230BE8"/>
    <w:rsid w:val="00232672"/>
    <w:rsid w:val="00237323"/>
    <w:rsid w:val="002445A0"/>
    <w:rsid w:val="002476F0"/>
    <w:rsid w:val="002548A7"/>
    <w:rsid w:val="00254DF9"/>
    <w:rsid w:val="00257891"/>
    <w:rsid w:val="002615F2"/>
    <w:rsid w:val="002676D7"/>
    <w:rsid w:val="00276838"/>
    <w:rsid w:val="00280D02"/>
    <w:rsid w:val="00284BD2"/>
    <w:rsid w:val="002909C8"/>
    <w:rsid w:val="0029415D"/>
    <w:rsid w:val="002945C0"/>
    <w:rsid w:val="00295E76"/>
    <w:rsid w:val="002963AD"/>
    <w:rsid w:val="002A2066"/>
    <w:rsid w:val="002A45A8"/>
    <w:rsid w:val="002B0924"/>
    <w:rsid w:val="002B0BAF"/>
    <w:rsid w:val="002C0FB7"/>
    <w:rsid w:val="002C4B67"/>
    <w:rsid w:val="002D3F9F"/>
    <w:rsid w:val="002E05DC"/>
    <w:rsid w:val="002E71AF"/>
    <w:rsid w:val="002F1A5B"/>
    <w:rsid w:val="00300465"/>
    <w:rsid w:val="00301B5A"/>
    <w:rsid w:val="003029B8"/>
    <w:rsid w:val="00303CA1"/>
    <w:rsid w:val="00306E43"/>
    <w:rsid w:val="003136B8"/>
    <w:rsid w:val="0032000C"/>
    <w:rsid w:val="00321632"/>
    <w:rsid w:val="00321FF6"/>
    <w:rsid w:val="0032352D"/>
    <w:rsid w:val="003260A3"/>
    <w:rsid w:val="003305F3"/>
    <w:rsid w:val="003371AA"/>
    <w:rsid w:val="003422C7"/>
    <w:rsid w:val="0034425B"/>
    <w:rsid w:val="00344A6E"/>
    <w:rsid w:val="00344A83"/>
    <w:rsid w:val="00350601"/>
    <w:rsid w:val="00351163"/>
    <w:rsid w:val="00355567"/>
    <w:rsid w:val="00355DF8"/>
    <w:rsid w:val="00361955"/>
    <w:rsid w:val="003633D7"/>
    <w:rsid w:val="003714AF"/>
    <w:rsid w:val="00383ED7"/>
    <w:rsid w:val="00385F46"/>
    <w:rsid w:val="0038690F"/>
    <w:rsid w:val="003914CB"/>
    <w:rsid w:val="00391BC5"/>
    <w:rsid w:val="00393996"/>
    <w:rsid w:val="0039521A"/>
    <w:rsid w:val="003A1F19"/>
    <w:rsid w:val="003A54A8"/>
    <w:rsid w:val="003B06AB"/>
    <w:rsid w:val="003B3F53"/>
    <w:rsid w:val="003C0E24"/>
    <w:rsid w:val="003C1833"/>
    <w:rsid w:val="003C266F"/>
    <w:rsid w:val="003C4822"/>
    <w:rsid w:val="003D0F72"/>
    <w:rsid w:val="003D7A1F"/>
    <w:rsid w:val="003E2AA6"/>
    <w:rsid w:val="003E4D21"/>
    <w:rsid w:val="003F43F4"/>
    <w:rsid w:val="004019DB"/>
    <w:rsid w:val="00420D2D"/>
    <w:rsid w:val="0043426E"/>
    <w:rsid w:val="004524DD"/>
    <w:rsid w:val="00454562"/>
    <w:rsid w:val="00454755"/>
    <w:rsid w:val="00461FEF"/>
    <w:rsid w:val="00466EB4"/>
    <w:rsid w:val="00472A6C"/>
    <w:rsid w:val="00472ABB"/>
    <w:rsid w:val="0047482A"/>
    <w:rsid w:val="00481DFB"/>
    <w:rsid w:val="004863B0"/>
    <w:rsid w:val="004872EB"/>
    <w:rsid w:val="0049028B"/>
    <w:rsid w:val="004A490B"/>
    <w:rsid w:val="004A73F5"/>
    <w:rsid w:val="004B39BD"/>
    <w:rsid w:val="004B416C"/>
    <w:rsid w:val="004E19BC"/>
    <w:rsid w:val="004E41A6"/>
    <w:rsid w:val="004F43C7"/>
    <w:rsid w:val="00502C95"/>
    <w:rsid w:val="0051340D"/>
    <w:rsid w:val="005149F7"/>
    <w:rsid w:val="00516D7B"/>
    <w:rsid w:val="005212E7"/>
    <w:rsid w:val="00536639"/>
    <w:rsid w:val="00545F1A"/>
    <w:rsid w:val="00546C80"/>
    <w:rsid w:val="00547699"/>
    <w:rsid w:val="00555146"/>
    <w:rsid w:val="00557480"/>
    <w:rsid w:val="005617AA"/>
    <w:rsid w:val="00565905"/>
    <w:rsid w:val="00567670"/>
    <w:rsid w:val="005722EF"/>
    <w:rsid w:val="0058080D"/>
    <w:rsid w:val="00587B73"/>
    <w:rsid w:val="00587DA9"/>
    <w:rsid w:val="00590B1B"/>
    <w:rsid w:val="00590E9D"/>
    <w:rsid w:val="00593DDA"/>
    <w:rsid w:val="0059544B"/>
    <w:rsid w:val="005A1A23"/>
    <w:rsid w:val="005B485C"/>
    <w:rsid w:val="005C119B"/>
    <w:rsid w:val="005C50C5"/>
    <w:rsid w:val="005C7BEF"/>
    <w:rsid w:val="005D17CE"/>
    <w:rsid w:val="005D6E2B"/>
    <w:rsid w:val="005E2E68"/>
    <w:rsid w:val="005E4896"/>
    <w:rsid w:val="005E75A4"/>
    <w:rsid w:val="005F4AFA"/>
    <w:rsid w:val="005F5BC6"/>
    <w:rsid w:val="005F61A9"/>
    <w:rsid w:val="005F7A45"/>
    <w:rsid w:val="00601929"/>
    <w:rsid w:val="00601C26"/>
    <w:rsid w:val="006074DF"/>
    <w:rsid w:val="00613F28"/>
    <w:rsid w:val="00622CEB"/>
    <w:rsid w:val="00627DE6"/>
    <w:rsid w:val="006360E0"/>
    <w:rsid w:val="00667AC0"/>
    <w:rsid w:val="006719EA"/>
    <w:rsid w:val="00671A83"/>
    <w:rsid w:val="006766D8"/>
    <w:rsid w:val="00684953"/>
    <w:rsid w:val="00693850"/>
    <w:rsid w:val="00695954"/>
    <w:rsid w:val="00695E3B"/>
    <w:rsid w:val="006A7F08"/>
    <w:rsid w:val="006B19F2"/>
    <w:rsid w:val="006B6AE0"/>
    <w:rsid w:val="006B7307"/>
    <w:rsid w:val="006C6DE4"/>
    <w:rsid w:val="006D0BC2"/>
    <w:rsid w:val="006D18FE"/>
    <w:rsid w:val="006D4FB3"/>
    <w:rsid w:val="006E7B29"/>
    <w:rsid w:val="006F0759"/>
    <w:rsid w:val="006F1B79"/>
    <w:rsid w:val="006F5265"/>
    <w:rsid w:val="00721DC2"/>
    <w:rsid w:val="00722FCD"/>
    <w:rsid w:val="0073514B"/>
    <w:rsid w:val="0073791B"/>
    <w:rsid w:val="007412A7"/>
    <w:rsid w:val="00756659"/>
    <w:rsid w:val="00767A99"/>
    <w:rsid w:val="00771D5E"/>
    <w:rsid w:val="00777B87"/>
    <w:rsid w:val="00786FDA"/>
    <w:rsid w:val="00793203"/>
    <w:rsid w:val="00794904"/>
    <w:rsid w:val="007A0F1D"/>
    <w:rsid w:val="007A26BA"/>
    <w:rsid w:val="007A343C"/>
    <w:rsid w:val="007B3143"/>
    <w:rsid w:val="007C55FE"/>
    <w:rsid w:val="007C7511"/>
    <w:rsid w:val="007E1C8D"/>
    <w:rsid w:val="007E474A"/>
    <w:rsid w:val="007E50E1"/>
    <w:rsid w:val="007E6C2C"/>
    <w:rsid w:val="00800AF1"/>
    <w:rsid w:val="0080167D"/>
    <w:rsid w:val="0080719B"/>
    <w:rsid w:val="008220D1"/>
    <w:rsid w:val="00831E44"/>
    <w:rsid w:val="00837766"/>
    <w:rsid w:val="00846504"/>
    <w:rsid w:val="00846CCA"/>
    <w:rsid w:val="00852F54"/>
    <w:rsid w:val="0085559A"/>
    <w:rsid w:val="00855A2D"/>
    <w:rsid w:val="0086413A"/>
    <w:rsid w:val="00871A1F"/>
    <w:rsid w:val="0087525D"/>
    <w:rsid w:val="00880BE0"/>
    <w:rsid w:val="00880FDA"/>
    <w:rsid w:val="00882E18"/>
    <w:rsid w:val="00886CDC"/>
    <w:rsid w:val="00892B92"/>
    <w:rsid w:val="008A2997"/>
    <w:rsid w:val="008A4ACC"/>
    <w:rsid w:val="008A5431"/>
    <w:rsid w:val="008A6CFE"/>
    <w:rsid w:val="008B3BA0"/>
    <w:rsid w:val="008F0419"/>
    <w:rsid w:val="008F4B5B"/>
    <w:rsid w:val="00900E71"/>
    <w:rsid w:val="00901F46"/>
    <w:rsid w:val="00902F5A"/>
    <w:rsid w:val="00921048"/>
    <w:rsid w:val="0092232C"/>
    <w:rsid w:val="0092748F"/>
    <w:rsid w:val="00934201"/>
    <w:rsid w:val="009566C4"/>
    <w:rsid w:val="00961AE5"/>
    <w:rsid w:val="0096362A"/>
    <w:rsid w:val="00963E39"/>
    <w:rsid w:val="00967E43"/>
    <w:rsid w:val="0097349F"/>
    <w:rsid w:val="009835B3"/>
    <w:rsid w:val="00984C83"/>
    <w:rsid w:val="00996BCF"/>
    <w:rsid w:val="00996EA6"/>
    <w:rsid w:val="00997C73"/>
    <w:rsid w:val="009A53B4"/>
    <w:rsid w:val="009B0E2F"/>
    <w:rsid w:val="009B16F8"/>
    <w:rsid w:val="009B4C63"/>
    <w:rsid w:val="009C3D3D"/>
    <w:rsid w:val="009C4B83"/>
    <w:rsid w:val="009D11B2"/>
    <w:rsid w:val="009D7F36"/>
    <w:rsid w:val="00A02631"/>
    <w:rsid w:val="00A10735"/>
    <w:rsid w:val="00A11F95"/>
    <w:rsid w:val="00A1301E"/>
    <w:rsid w:val="00A25D4E"/>
    <w:rsid w:val="00A325EC"/>
    <w:rsid w:val="00A360AA"/>
    <w:rsid w:val="00A40A4A"/>
    <w:rsid w:val="00A44077"/>
    <w:rsid w:val="00A47BD0"/>
    <w:rsid w:val="00A5047E"/>
    <w:rsid w:val="00A612C3"/>
    <w:rsid w:val="00A6593D"/>
    <w:rsid w:val="00A65B81"/>
    <w:rsid w:val="00A74D8B"/>
    <w:rsid w:val="00A771D9"/>
    <w:rsid w:val="00A80598"/>
    <w:rsid w:val="00A83933"/>
    <w:rsid w:val="00A846CD"/>
    <w:rsid w:val="00A87DE5"/>
    <w:rsid w:val="00A9021C"/>
    <w:rsid w:val="00A9192D"/>
    <w:rsid w:val="00A92ED1"/>
    <w:rsid w:val="00AA43A7"/>
    <w:rsid w:val="00AB63EB"/>
    <w:rsid w:val="00AB6A77"/>
    <w:rsid w:val="00AE290D"/>
    <w:rsid w:val="00AF7E38"/>
    <w:rsid w:val="00B00539"/>
    <w:rsid w:val="00B05544"/>
    <w:rsid w:val="00B06ACE"/>
    <w:rsid w:val="00B1571C"/>
    <w:rsid w:val="00B201FC"/>
    <w:rsid w:val="00B20D3E"/>
    <w:rsid w:val="00B263F1"/>
    <w:rsid w:val="00B26DB0"/>
    <w:rsid w:val="00B32EE4"/>
    <w:rsid w:val="00B33F96"/>
    <w:rsid w:val="00B374B0"/>
    <w:rsid w:val="00B37C99"/>
    <w:rsid w:val="00B37E17"/>
    <w:rsid w:val="00B5144C"/>
    <w:rsid w:val="00B56807"/>
    <w:rsid w:val="00B57EEE"/>
    <w:rsid w:val="00B61C1A"/>
    <w:rsid w:val="00B668E8"/>
    <w:rsid w:val="00B7007C"/>
    <w:rsid w:val="00B74707"/>
    <w:rsid w:val="00B75463"/>
    <w:rsid w:val="00B759F2"/>
    <w:rsid w:val="00B852FE"/>
    <w:rsid w:val="00B9492E"/>
    <w:rsid w:val="00B95825"/>
    <w:rsid w:val="00B96F2B"/>
    <w:rsid w:val="00BA6A55"/>
    <w:rsid w:val="00BB5EEA"/>
    <w:rsid w:val="00BD0A05"/>
    <w:rsid w:val="00BD6CDD"/>
    <w:rsid w:val="00BE3403"/>
    <w:rsid w:val="00BF00AF"/>
    <w:rsid w:val="00BF3CA0"/>
    <w:rsid w:val="00BF414D"/>
    <w:rsid w:val="00C06ECF"/>
    <w:rsid w:val="00C13B6B"/>
    <w:rsid w:val="00C1484E"/>
    <w:rsid w:val="00C237E4"/>
    <w:rsid w:val="00C24343"/>
    <w:rsid w:val="00C261EE"/>
    <w:rsid w:val="00C35104"/>
    <w:rsid w:val="00C41A3E"/>
    <w:rsid w:val="00C50A74"/>
    <w:rsid w:val="00C55618"/>
    <w:rsid w:val="00C55EB7"/>
    <w:rsid w:val="00C609C5"/>
    <w:rsid w:val="00C6488A"/>
    <w:rsid w:val="00C65C1F"/>
    <w:rsid w:val="00C803BD"/>
    <w:rsid w:val="00C85B3A"/>
    <w:rsid w:val="00C920C2"/>
    <w:rsid w:val="00C932AD"/>
    <w:rsid w:val="00C94078"/>
    <w:rsid w:val="00C95F0B"/>
    <w:rsid w:val="00CB16C1"/>
    <w:rsid w:val="00CC0057"/>
    <w:rsid w:val="00CC59DF"/>
    <w:rsid w:val="00CD28FC"/>
    <w:rsid w:val="00CD5A64"/>
    <w:rsid w:val="00CD669D"/>
    <w:rsid w:val="00CE133C"/>
    <w:rsid w:val="00CE1737"/>
    <w:rsid w:val="00CF6DFF"/>
    <w:rsid w:val="00D07BC3"/>
    <w:rsid w:val="00D11F89"/>
    <w:rsid w:val="00D1451C"/>
    <w:rsid w:val="00D231D4"/>
    <w:rsid w:val="00D268CB"/>
    <w:rsid w:val="00D27401"/>
    <w:rsid w:val="00D319E4"/>
    <w:rsid w:val="00D34E8C"/>
    <w:rsid w:val="00D51541"/>
    <w:rsid w:val="00D53A10"/>
    <w:rsid w:val="00D568B7"/>
    <w:rsid w:val="00D72A7C"/>
    <w:rsid w:val="00D73103"/>
    <w:rsid w:val="00D81B27"/>
    <w:rsid w:val="00D91BFB"/>
    <w:rsid w:val="00D93011"/>
    <w:rsid w:val="00DA49A8"/>
    <w:rsid w:val="00DB7090"/>
    <w:rsid w:val="00DC5088"/>
    <w:rsid w:val="00DD39FB"/>
    <w:rsid w:val="00DD3BF4"/>
    <w:rsid w:val="00DF14BB"/>
    <w:rsid w:val="00DF2EF4"/>
    <w:rsid w:val="00DF4051"/>
    <w:rsid w:val="00E112D6"/>
    <w:rsid w:val="00E16D7B"/>
    <w:rsid w:val="00E26816"/>
    <w:rsid w:val="00E425B7"/>
    <w:rsid w:val="00E43054"/>
    <w:rsid w:val="00E449C3"/>
    <w:rsid w:val="00E53569"/>
    <w:rsid w:val="00E543F5"/>
    <w:rsid w:val="00E72CAE"/>
    <w:rsid w:val="00E8486C"/>
    <w:rsid w:val="00E91E49"/>
    <w:rsid w:val="00E95C23"/>
    <w:rsid w:val="00EA76E3"/>
    <w:rsid w:val="00EA7AE5"/>
    <w:rsid w:val="00EB5942"/>
    <w:rsid w:val="00EC0420"/>
    <w:rsid w:val="00EC1397"/>
    <w:rsid w:val="00EC4DA7"/>
    <w:rsid w:val="00ED0B56"/>
    <w:rsid w:val="00ED27B9"/>
    <w:rsid w:val="00ED29ED"/>
    <w:rsid w:val="00EE1695"/>
    <w:rsid w:val="00EE607C"/>
    <w:rsid w:val="00EF0447"/>
    <w:rsid w:val="00EF59D3"/>
    <w:rsid w:val="00F01D28"/>
    <w:rsid w:val="00F04076"/>
    <w:rsid w:val="00F075E4"/>
    <w:rsid w:val="00F11ADC"/>
    <w:rsid w:val="00F120B3"/>
    <w:rsid w:val="00F132D4"/>
    <w:rsid w:val="00F15342"/>
    <w:rsid w:val="00F258B6"/>
    <w:rsid w:val="00F27E56"/>
    <w:rsid w:val="00F32588"/>
    <w:rsid w:val="00F33B2C"/>
    <w:rsid w:val="00F361B0"/>
    <w:rsid w:val="00F3736E"/>
    <w:rsid w:val="00F373CD"/>
    <w:rsid w:val="00F373F8"/>
    <w:rsid w:val="00F42F54"/>
    <w:rsid w:val="00F50462"/>
    <w:rsid w:val="00F5052F"/>
    <w:rsid w:val="00F55EF9"/>
    <w:rsid w:val="00F6231E"/>
    <w:rsid w:val="00F627D3"/>
    <w:rsid w:val="00F62E14"/>
    <w:rsid w:val="00F65C4F"/>
    <w:rsid w:val="00F66953"/>
    <w:rsid w:val="00F74945"/>
    <w:rsid w:val="00F852D1"/>
    <w:rsid w:val="00F918BD"/>
    <w:rsid w:val="00FA0FFF"/>
    <w:rsid w:val="00FB11C7"/>
    <w:rsid w:val="00FB6496"/>
    <w:rsid w:val="00FC02F9"/>
    <w:rsid w:val="00FC3514"/>
    <w:rsid w:val="00FC4A48"/>
    <w:rsid w:val="00FC4CDB"/>
    <w:rsid w:val="00FC5640"/>
    <w:rsid w:val="00FC67F0"/>
    <w:rsid w:val="00FC73E1"/>
    <w:rsid w:val="00FC7A19"/>
    <w:rsid w:val="00FD0C6F"/>
    <w:rsid w:val="00FD33C7"/>
    <w:rsid w:val="00FE3ED6"/>
    <w:rsid w:val="00FF004B"/>
    <w:rsid w:val="00FF1B87"/>
    <w:rsid w:val="00FF2449"/>
    <w:rsid w:val="00FF3278"/>
    <w:rsid w:val="00FF38B4"/>
    <w:rsid w:val="00FF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E50C20D"/>
  <w15:docId w15:val="{ABCC9B5C-5611-3F45-BA7C-777084C8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5C1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6593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C4B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4B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B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4B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4B83"/>
    <w:rPr>
      <w:b/>
      <w:bCs/>
      <w:sz w:val="20"/>
      <w:szCs w:val="20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Normal"/>
    <w:link w:val="ListParagraphChar"/>
    <w:uiPriority w:val="34"/>
    <w:qFormat/>
    <w:rsid w:val="00C261E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"/>
    <w:link w:val="ListParagraph"/>
    <w:uiPriority w:val="99"/>
    <w:locked/>
    <w:rsid w:val="00C261EE"/>
    <w:rPr>
      <w:rFonts w:ascii="Times New Roman" w:eastAsia="Calibri" w:hAnsi="Times New Roman" w:cs="Times New Roman"/>
      <w:sz w:val="24"/>
    </w:rPr>
  </w:style>
  <w:style w:type="paragraph" w:styleId="Revision">
    <w:name w:val="Revision"/>
    <w:hidden/>
    <w:uiPriority w:val="99"/>
    <w:semiHidden/>
    <w:rsid w:val="0027683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rastasis1">
    <w:name w:val="Įprastasis1"/>
    <w:rsid w:val="00B5680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B56807"/>
  </w:style>
  <w:style w:type="character" w:styleId="FollowedHyperlink">
    <w:name w:val="FollowedHyperlink"/>
    <w:basedOn w:val="DefaultParagraphFont"/>
    <w:uiPriority w:val="99"/>
    <w:semiHidden/>
    <w:unhideWhenUsed/>
    <w:rsid w:val="003D0F7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1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DC00-2BFD-D44B-99FC-BC0198C1D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475</Words>
  <Characters>2713</Characters>
  <Application>Microsoft Office Word</Application>
  <DocSecurity>0</DocSecurity>
  <Lines>22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3182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by Brandworks</dc:creator>
  <cp:keywords/>
  <dc:description/>
  <cp:lastModifiedBy>Valerija Korolenko</cp:lastModifiedBy>
  <cp:revision>81</cp:revision>
  <cp:lastPrinted>2024-01-25T14:21:00Z</cp:lastPrinted>
  <dcterms:created xsi:type="dcterms:W3CDTF">2024-03-25T21:18:00Z</dcterms:created>
  <dcterms:modified xsi:type="dcterms:W3CDTF">2026-05-06T07:32:00Z</dcterms:modified>
  <cp:category/>
</cp:coreProperties>
</file>